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A42B2" w14:textId="2BB211D5" w:rsidR="003A61A1" w:rsidRDefault="0014387C" w:rsidP="0014387C">
      <w:pPr>
        <w:jc w:val="center"/>
        <w:rPr>
          <w:b/>
          <w:bCs/>
        </w:rPr>
      </w:pPr>
      <w:r>
        <w:rPr>
          <w:b/>
          <w:bCs/>
          <w:noProof/>
        </w:rPr>
        <w:drawing>
          <wp:inline distT="0" distB="0" distL="0" distR="0" wp14:anchorId="6962F284" wp14:editId="13805E7A">
            <wp:extent cx="4572009" cy="832106"/>
            <wp:effectExtent l="0" t="0" r="0" b="635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DHCDLogo_horizontal_color_web_mediu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9" cy="832106"/>
                    </a:xfrm>
                    <a:prstGeom prst="rect">
                      <a:avLst/>
                    </a:prstGeom>
                  </pic:spPr>
                </pic:pic>
              </a:graphicData>
            </a:graphic>
          </wp:inline>
        </w:drawing>
      </w:r>
    </w:p>
    <w:p w14:paraId="468050CD" w14:textId="71C0BF63" w:rsidR="004E57A7" w:rsidRPr="00FC11B7" w:rsidRDefault="004E57A7" w:rsidP="0014387C">
      <w:pPr>
        <w:jc w:val="center"/>
        <w:rPr>
          <w:sz w:val="24"/>
          <w:szCs w:val="24"/>
        </w:rPr>
      </w:pPr>
      <w:r w:rsidRPr="00FC11B7">
        <w:rPr>
          <w:b/>
          <w:bCs/>
          <w:sz w:val="24"/>
          <w:szCs w:val="24"/>
        </w:rPr>
        <w:t>CITY OF BALTIMORE DEPARTMENT OF HOUSING AND COMMUNITY DEVELOPMENT</w:t>
      </w:r>
    </w:p>
    <w:p w14:paraId="44489D95" w14:textId="26CAE5E7" w:rsidR="004E57A7" w:rsidRPr="0014387C" w:rsidRDefault="004E57A7" w:rsidP="002657FB">
      <w:pPr>
        <w:jc w:val="center"/>
        <w:rPr>
          <w:b/>
          <w:bCs/>
          <w:color w:val="1C9EA7"/>
          <w:sz w:val="32"/>
          <w:szCs w:val="32"/>
        </w:rPr>
      </w:pPr>
      <w:r w:rsidRPr="0014387C">
        <w:rPr>
          <w:b/>
          <w:bCs/>
          <w:color w:val="1C9EA7"/>
          <w:sz w:val="32"/>
          <w:szCs w:val="32"/>
        </w:rPr>
        <w:t>ANNOUNCEMENT OF FUNDING AVAILABILITY</w:t>
      </w:r>
    </w:p>
    <w:p w14:paraId="3905961D" w14:textId="32036B08" w:rsidR="004E57A7" w:rsidRDefault="004E57A7">
      <w:pPr>
        <w:rPr>
          <w:b/>
          <w:bCs/>
          <w:sz w:val="24"/>
          <w:szCs w:val="24"/>
        </w:rPr>
      </w:pPr>
      <w:r w:rsidRPr="00FC11B7">
        <w:rPr>
          <w:b/>
          <w:bCs/>
          <w:sz w:val="24"/>
          <w:szCs w:val="24"/>
        </w:rPr>
        <w:t xml:space="preserve">Case </w:t>
      </w:r>
      <w:r w:rsidR="002657FB">
        <w:rPr>
          <w:b/>
          <w:bCs/>
          <w:sz w:val="24"/>
          <w:szCs w:val="24"/>
        </w:rPr>
        <w:t>M</w:t>
      </w:r>
      <w:r w:rsidRPr="00FC11B7">
        <w:rPr>
          <w:b/>
          <w:bCs/>
          <w:sz w:val="24"/>
          <w:szCs w:val="24"/>
        </w:rPr>
        <w:t xml:space="preserve">anagement </w:t>
      </w:r>
      <w:r w:rsidR="002657FB">
        <w:rPr>
          <w:b/>
          <w:bCs/>
          <w:sz w:val="24"/>
          <w:szCs w:val="24"/>
        </w:rPr>
        <w:t>S</w:t>
      </w:r>
      <w:r w:rsidRPr="00FC11B7">
        <w:rPr>
          <w:b/>
          <w:bCs/>
          <w:sz w:val="24"/>
          <w:szCs w:val="24"/>
        </w:rPr>
        <w:t xml:space="preserve">ervices for </w:t>
      </w:r>
      <w:r w:rsidR="002657FB">
        <w:rPr>
          <w:b/>
          <w:bCs/>
          <w:sz w:val="24"/>
          <w:szCs w:val="24"/>
        </w:rPr>
        <w:t>E</w:t>
      </w:r>
      <w:r w:rsidRPr="00FC11B7">
        <w:rPr>
          <w:b/>
          <w:bCs/>
          <w:sz w:val="24"/>
          <w:szCs w:val="24"/>
        </w:rPr>
        <w:t xml:space="preserve">viction </w:t>
      </w:r>
      <w:r w:rsidR="002657FB">
        <w:rPr>
          <w:b/>
          <w:bCs/>
          <w:sz w:val="24"/>
          <w:szCs w:val="24"/>
        </w:rPr>
        <w:t>P</w:t>
      </w:r>
      <w:r w:rsidRPr="00FC11B7">
        <w:rPr>
          <w:b/>
          <w:bCs/>
          <w:sz w:val="24"/>
          <w:szCs w:val="24"/>
        </w:rPr>
        <w:t>revention</w:t>
      </w:r>
    </w:p>
    <w:p w14:paraId="5429360C" w14:textId="77777777" w:rsidR="002657FB" w:rsidRDefault="00A4291F">
      <w:r>
        <w:t xml:space="preserve">The City of Baltimore </w:t>
      </w:r>
      <w:r w:rsidR="00751E91">
        <w:t xml:space="preserve">Department </w:t>
      </w:r>
      <w:r>
        <w:t xml:space="preserve">of Housing </w:t>
      </w:r>
      <w:r w:rsidR="002657FB">
        <w:t>&amp;</w:t>
      </w:r>
      <w:r>
        <w:t xml:space="preserve"> Community Development </w:t>
      </w:r>
      <w:r w:rsidR="00751E91">
        <w:t xml:space="preserve">(DHCD) </w:t>
      </w:r>
      <w:r>
        <w:t>announces an availability of funds for case management services in connection with the City’s Eviction Prevention program</w:t>
      </w:r>
      <w:r w:rsidR="004E57A7">
        <w:t>.</w:t>
      </w:r>
    </w:p>
    <w:p w14:paraId="470D705B" w14:textId="4C0B4D6A" w:rsidR="00A4291F" w:rsidRDefault="00751E91">
      <w:r>
        <w:t>Services sought in</w:t>
      </w:r>
      <w:r w:rsidR="004E57A7">
        <w:t>clud</w:t>
      </w:r>
      <w:r>
        <w:t>e</w:t>
      </w:r>
      <w:r w:rsidR="004E57A7">
        <w:t>:</w:t>
      </w:r>
    </w:p>
    <w:p w14:paraId="6E0A3384" w14:textId="35976E88" w:rsidR="004E57A7" w:rsidRDefault="004E57A7" w:rsidP="004E57A7">
      <w:pPr>
        <w:pStyle w:val="ListParagraph"/>
        <w:numPr>
          <w:ilvl w:val="0"/>
          <w:numId w:val="1"/>
        </w:numPr>
      </w:pPr>
      <w:r>
        <w:t>Case management services for households seeking new housing.</w:t>
      </w:r>
    </w:p>
    <w:p w14:paraId="484C3639" w14:textId="77777777" w:rsidR="004E57A7" w:rsidRDefault="004E57A7" w:rsidP="004E57A7">
      <w:pPr>
        <w:pStyle w:val="ListParagraph"/>
      </w:pPr>
    </w:p>
    <w:p w14:paraId="0D781779" w14:textId="79C9A858" w:rsidR="004E57A7" w:rsidRDefault="004E57A7" w:rsidP="004E57A7">
      <w:pPr>
        <w:pStyle w:val="ListParagraph"/>
        <w:numPr>
          <w:ilvl w:val="0"/>
          <w:numId w:val="1"/>
        </w:numPr>
      </w:pPr>
      <w:r>
        <w:t>Application support and case management services for households with limited English proficiency or other barriers to access.</w:t>
      </w:r>
    </w:p>
    <w:p w14:paraId="35D2F9E5" w14:textId="77777777" w:rsidR="004E57A7" w:rsidRDefault="004E57A7" w:rsidP="004E57A7">
      <w:pPr>
        <w:pStyle w:val="ListParagraph"/>
      </w:pPr>
    </w:p>
    <w:p w14:paraId="626DF696" w14:textId="7A09216A" w:rsidR="004E57A7" w:rsidRDefault="004E57A7" w:rsidP="004E57A7">
      <w:pPr>
        <w:pStyle w:val="ListParagraph"/>
        <w:numPr>
          <w:ilvl w:val="0"/>
          <w:numId w:val="1"/>
        </w:numPr>
      </w:pPr>
      <w:r>
        <w:t>Intermediary services for case management.</w:t>
      </w:r>
    </w:p>
    <w:p w14:paraId="7E40CF3D" w14:textId="77777777" w:rsidR="00751E91" w:rsidRDefault="00853244">
      <w:r>
        <w:t>Detailed scopes of these services are attached as exhibits to the application</w:t>
      </w:r>
      <w:r w:rsidR="00751E91">
        <w:t>.</w:t>
      </w:r>
      <w:r>
        <w:t xml:space="preserve">  Organizations may apply</w:t>
      </w:r>
      <w:r w:rsidR="004E57A7">
        <w:t xml:space="preserve"> to provide any one of these types of services, or a combination.  Organizations proposing to provide intermediary services may not subgrant funding to other organizations.</w:t>
      </w:r>
    </w:p>
    <w:p w14:paraId="0832BE10" w14:textId="2762CB98" w:rsidR="00751E91" w:rsidRDefault="004E57A7" w:rsidP="00751E91">
      <w:r>
        <w:t xml:space="preserve"> </w:t>
      </w:r>
      <w:r w:rsidR="00751E91">
        <w:t>Only 501-c-3 nonprofit organizations may apply.  Resources will come from Community Development Block Grant (CDBG) funds appropriated under the CARES Act.</w:t>
      </w:r>
    </w:p>
    <w:p w14:paraId="6FDBCB3D" w14:textId="007777C0" w:rsidR="00751E91" w:rsidRDefault="00751E91">
      <w:r>
        <w:rPr>
          <w:u w:val="single"/>
        </w:rPr>
        <w:t>City agency roles:</w:t>
      </w:r>
      <w:r>
        <w:t xml:space="preserve">  </w:t>
      </w:r>
      <w:r w:rsidR="004E57A7">
        <w:t xml:space="preserve">The Baltimore City Community Action Partnership </w:t>
      </w:r>
      <w:r w:rsidR="00853244">
        <w:t xml:space="preserve">(BCCAP) </w:t>
      </w:r>
      <w:r w:rsidR="004E57A7">
        <w:t xml:space="preserve">will be responsible for </w:t>
      </w:r>
      <w:r w:rsidR="00853244">
        <w:t>assessing the eligibility of clients for assistance under the City’s Eviction Prevention program and will refer clients to the selected organizations for case management services.  BCCAP will also authorize disbursement of funds for rental assistance on behalf of clients to landlords identified by the case management organizations.</w:t>
      </w:r>
      <w:r w:rsidR="00371AAF">
        <w:t xml:space="preserve">  Selected organizations will work directly with BCCAP on the implementation of the program.</w:t>
      </w:r>
    </w:p>
    <w:p w14:paraId="325958B1" w14:textId="77777777" w:rsidR="00751E91" w:rsidRDefault="00751E91" w:rsidP="00751E91">
      <w:r>
        <w:t xml:space="preserve">DHCD will enter into agreements with selected subrecipients and monitor compliance with CDBG program requirements.   The City </w:t>
      </w:r>
      <w:proofErr w:type="gramStart"/>
      <w:r>
        <w:t>is able to</w:t>
      </w:r>
      <w:proofErr w:type="gramEnd"/>
      <w:r>
        <w:t xml:space="preserve"> use CDBG funding for services of this type under special waivers to federal rules made in the CARES Act.  DHCD does not anticipate making support available from this source of funding after the crisis response.</w:t>
      </w:r>
    </w:p>
    <w:p w14:paraId="28625F2A" w14:textId="1A62DF92" w:rsidR="00853244" w:rsidRDefault="00751E91">
      <w:r>
        <w:rPr>
          <w:u w:val="single"/>
        </w:rPr>
        <w:t>Interagency coordination:</w:t>
      </w:r>
      <w:r>
        <w:t xml:space="preserve">  </w:t>
      </w:r>
      <w:r w:rsidR="00853244">
        <w:t xml:space="preserve">Selected organizations will be expected to participate in </w:t>
      </w:r>
      <w:r>
        <w:t xml:space="preserve">regular </w:t>
      </w:r>
      <w:r w:rsidR="00853244">
        <w:t xml:space="preserve">meetings among </w:t>
      </w:r>
      <w:proofErr w:type="gramStart"/>
      <w:r w:rsidR="00853244">
        <w:t>all of</w:t>
      </w:r>
      <w:proofErr w:type="gramEnd"/>
      <w:r w:rsidR="00853244">
        <w:t xml:space="preserve"> the service providers working with clients to prevent eviction and homelessness.  These meetings will provide a forum for problem-solving and coordination among legal services providers, case managers and City agencies who need to collaborate on behalf of clients.  </w:t>
      </w:r>
    </w:p>
    <w:p w14:paraId="1DA2EF05" w14:textId="5DC6CDD8" w:rsidR="00853244" w:rsidRDefault="00853244">
      <w:r>
        <w:t xml:space="preserve">In addition to the quarterly reporting and tracking of staff time typically required for subrecipients of CDBG funds, selected organizations will be expected to provide data on clients served on a monthly basis to support </w:t>
      </w:r>
      <w:r w:rsidR="000D4DEA">
        <w:t xml:space="preserve">program </w:t>
      </w:r>
      <w:r>
        <w:t>coordination and continuous improvement.   The City will work to streamline monthly and quarterly reporting to the extent possible in order to focus effort on client service.</w:t>
      </w:r>
    </w:p>
    <w:p w14:paraId="3E5BB279" w14:textId="7CADA249" w:rsidR="00371AAF" w:rsidRDefault="00154879">
      <w:r>
        <w:rPr>
          <w:u w:val="single"/>
        </w:rPr>
        <w:lastRenderedPageBreak/>
        <w:t>Selection process:</w:t>
      </w:r>
      <w:r>
        <w:t xml:space="preserve"> </w:t>
      </w:r>
      <w:r w:rsidR="00371AAF">
        <w:t xml:space="preserve">  Application materials are posted on the DHCD website, or can be obtained via email from </w:t>
      </w:r>
      <w:hyperlink r:id="rId10" w:history="1">
        <w:r w:rsidR="00371AAF" w:rsidRPr="00AC0DF5">
          <w:rPr>
            <w:rStyle w:val="Hyperlink"/>
          </w:rPr>
          <w:t>Valerie.piper@baltimorecity.gov</w:t>
        </w:r>
      </w:hyperlink>
      <w:r w:rsidR="00371AAF">
        <w:t xml:space="preserve">. </w:t>
      </w:r>
    </w:p>
    <w:p w14:paraId="752C3892" w14:textId="77777777" w:rsidR="00371AAF" w:rsidRDefault="00154879">
      <w:r>
        <w:t xml:space="preserve">BCCAP and </w:t>
      </w:r>
      <w:r w:rsidR="000D4DEA">
        <w:t>DHCD will host a</w:t>
      </w:r>
      <w:r w:rsidR="009D3E59">
        <w:t xml:space="preserve"> general</w:t>
      </w:r>
      <w:r w:rsidR="000D4DEA">
        <w:t xml:space="preserve"> information session for interested organizations </w:t>
      </w:r>
      <w:r w:rsidR="000D4DEA" w:rsidRPr="00D46EF7">
        <w:t>on</w:t>
      </w:r>
      <w:r w:rsidR="000D4DEA" w:rsidRPr="00D46EF7">
        <w:rPr>
          <w:b/>
          <w:bCs/>
        </w:rPr>
        <w:t xml:space="preserve"> </w:t>
      </w:r>
      <w:r w:rsidR="00751E91" w:rsidRPr="009D3E59">
        <w:rPr>
          <w:b/>
          <w:bCs/>
        </w:rPr>
        <w:t xml:space="preserve">Wednesday, October </w:t>
      </w:r>
      <w:r w:rsidR="000B7C46" w:rsidRPr="009D3E59">
        <w:rPr>
          <w:b/>
          <w:bCs/>
        </w:rPr>
        <w:t>21</w:t>
      </w:r>
      <w:r w:rsidR="00751E91" w:rsidRPr="009D3E59">
        <w:rPr>
          <w:b/>
          <w:bCs/>
        </w:rPr>
        <w:t xml:space="preserve"> at 1</w:t>
      </w:r>
      <w:r w:rsidR="000B7C46" w:rsidRPr="009D3E59">
        <w:rPr>
          <w:b/>
          <w:bCs/>
        </w:rPr>
        <w:t>1</w:t>
      </w:r>
      <w:r w:rsidR="00751E91" w:rsidRPr="009D3E59">
        <w:rPr>
          <w:b/>
          <w:bCs/>
        </w:rPr>
        <w:t>:</w:t>
      </w:r>
      <w:r w:rsidR="000B7C46" w:rsidRPr="009D3E59">
        <w:rPr>
          <w:b/>
          <w:bCs/>
        </w:rPr>
        <w:t>00</w:t>
      </w:r>
      <w:r w:rsidR="00751E91" w:rsidRPr="009D3E59">
        <w:rPr>
          <w:b/>
          <w:bCs/>
        </w:rPr>
        <w:t>am</w:t>
      </w:r>
      <w:r w:rsidR="000D4DEA">
        <w:t xml:space="preserve">, to answer questions about the </w:t>
      </w:r>
      <w:r w:rsidR="009D3E59">
        <w:t xml:space="preserve">Eviction Prevention program generally, how </w:t>
      </w:r>
      <w:r w:rsidR="000D4DEA">
        <w:t>case management services</w:t>
      </w:r>
      <w:r w:rsidR="009D3E59">
        <w:t xml:space="preserve"> will fit</w:t>
      </w:r>
      <w:r w:rsidR="000D4DEA">
        <w:t xml:space="preserve">, </w:t>
      </w:r>
      <w:r w:rsidR="009D3E59">
        <w:t xml:space="preserve">and </w:t>
      </w:r>
      <w:r w:rsidR="000D4DEA">
        <w:t xml:space="preserve">how the participating City agencies and selected applicants will </w:t>
      </w:r>
      <w:r w:rsidR="009D3E59">
        <w:t xml:space="preserve">coordinate their work.  </w:t>
      </w:r>
    </w:p>
    <w:p w14:paraId="65F7B352" w14:textId="2C37D67D" w:rsidR="00751E91" w:rsidRPr="009D3E59" w:rsidRDefault="00154879">
      <w:r>
        <w:t xml:space="preserve">BCCAP and </w:t>
      </w:r>
      <w:r w:rsidR="000D4DEA">
        <w:t xml:space="preserve">DHCD will also host a question and answer session </w:t>
      </w:r>
      <w:r w:rsidR="00751E91">
        <w:t xml:space="preserve">on operational details, </w:t>
      </w:r>
      <w:r w:rsidR="000D4DEA">
        <w:t>fiscal management and compliance</w:t>
      </w:r>
      <w:r w:rsidR="00751E91">
        <w:t>.  Th</w:t>
      </w:r>
      <w:r w:rsidR="00DB0BA4">
        <w:t xml:space="preserve">e second information </w:t>
      </w:r>
      <w:r w:rsidR="00751E91">
        <w:t xml:space="preserve">session will take place on </w:t>
      </w:r>
      <w:r w:rsidR="00751E91" w:rsidRPr="009D3E59">
        <w:rPr>
          <w:b/>
          <w:bCs/>
        </w:rPr>
        <w:t>Wednesday, October 2</w:t>
      </w:r>
      <w:r w:rsidR="000B7C46" w:rsidRPr="009D3E59">
        <w:rPr>
          <w:b/>
          <w:bCs/>
        </w:rPr>
        <w:t>8</w:t>
      </w:r>
      <w:r w:rsidR="00751E91" w:rsidRPr="009D3E59">
        <w:rPr>
          <w:b/>
          <w:bCs/>
        </w:rPr>
        <w:t xml:space="preserve"> at 1</w:t>
      </w:r>
      <w:r w:rsidR="009D3E59" w:rsidRPr="009D3E59">
        <w:rPr>
          <w:b/>
          <w:bCs/>
        </w:rPr>
        <w:t>0:30</w:t>
      </w:r>
      <w:r w:rsidR="00751E91" w:rsidRPr="009D3E59">
        <w:rPr>
          <w:b/>
          <w:bCs/>
        </w:rPr>
        <w:t>am.</w:t>
      </w:r>
      <w:r w:rsidR="009D3E59">
        <w:rPr>
          <w:b/>
          <w:bCs/>
        </w:rPr>
        <w:t xml:space="preserve">  </w:t>
      </w:r>
      <w:r w:rsidR="009D3E59">
        <w:t xml:space="preserve">Login information for these online sessions is provided at the end of this letter. </w:t>
      </w:r>
    </w:p>
    <w:p w14:paraId="0126EB87" w14:textId="55927535" w:rsidR="00154879" w:rsidRDefault="00154879" w:rsidP="4541DC23">
      <w:pPr>
        <w:widowControl w:val="0"/>
        <w:autoSpaceDE w:val="0"/>
        <w:autoSpaceDN w:val="0"/>
        <w:spacing w:after="0" w:line="240" w:lineRule="auto"/>
        <w:rPr>
          <w:rFonts w:eastAsia="Arial"/>
          <w:lang w:bidi="en-US"/>
        </w:rPr>
      </w:pPr>
      <w:r>
        <w:t xml:space="preserve">The deadline for applications is </w:t>
      </w:r>
      <w:r w:rsidRPr="4541DC23">
        <w:rPr>
          <w:b/>
          <w:bCs/>
        </w:rPr>
        <w:t xml:space="preserve">Friday, November </w:t>
      </w:r>
      <w:r w:rsidR="002A0D3D">
        <w:rPr>
          <w:b/>
          <w:bCs/>
        </w:rPr>
        <w:t>13</w:t>
      </w:r>
      <w:r w:rsidRPr="4541DC23">
        <w:rPr>
          <w:b/>
          <w:bCs/>
        </w:rPr>
        <w:t xml:space="preserve"> at 5pm</w:t>
      </w:r>
      <w:r>
        <w:t xml:space="preserve"> </w:t>
      </w:r>
      <w:r w:rsidRPr="4541DC23">
        <w:rPr>
          <w:b/>
          <w:bCs/>
        </w:rPr>
        <w:t>Eastern Standard Time</w:t>
      </w:r>
      <w:r>
        <w:t>.  Applications</w:t>
      </w:r>
      <w:r w:rsidR="7728507A">
        <w:t xml:space="preserve">, budget sheets, and attachments </w:t>
      </w:r>
      <w:r>
        <w:t xml:space="preserve">should be submitted </w:t>
      </w:r>
      <w:r w:rsidRPr="4541DC23">
        <w:rPr>
          <w:rFonts w:eastAsia="Arial"/>
          <w:lang w:bidi="en-US"/>
        </w:rPr>
        <w:t xml:space="preserve">to: </w:t>
      </w:r>
      <w:hyperlink r:id="rId11">
        <w:r w:rsidRPr="4541DC23">
          <w:rPr>
            <w:rFonts w:eastAsia="Arial"/>
            <w:color w:val="0563C1"/>
            <w:u w:val="single"/>
            <w:lang w:bidi="en-US"/>
          </w:rPr>
          <w:t>lorraine.cannon@baltimorecity.gov</w:t>
        </w:r>
      </w:hyperlink>
      <w:r w:rsidR="336A9CC0" w:rsidRPr="002A0D3D">
        <w:rPr>
          <w:rFonts w:eastAsia="Arial"/>
          <w:lang w:bidi="en-US"/>
        </w:rPr>
        <w:t>.</w:t>
      </w:r>
      <w:r w:rsidRPr="002A0D3D">
        <w:rPr>
          <w:rFonts w:eastAsia="Arial"/>
          <w:lang w:bidi="en-US"/>
        </w:rPr>
        <w:t xml:space="preserve">  </w:t>
      </w:r>
      <w:r w:rsidR="7776FA79" w:rsidRPr="002A0D3D">
        <w:rPr>
          <w:rFonts w:eastAsia="Arial"/>
          <w:lang w:bidi="en-US"/>
        </w:rPr>
        <w:t>Also m</w:t>
      </w:r>
      <w:r w:rsidRPr="002A0D3D">
        <w:rPr>
          <w:rFonts w:eastAsia="Arial"/>
          <w:lang w:bidi="en-US"/>
        </w:rPr>
        <w:t>ail 2 paper copies</w:t>
      </w:r>
      <w:r w:rsidRPr="4541DC23">
        <w:rPr>
          <w:rFonts w:eastAsia="Arial"/>
          <w:lang w:bidi="en-US"/>
        </w:rPr>
        <w:t xml:space="preserve"> of the application only to: DHCD - CDBG Office, Suite 1101, 417 E. Fayette St., Baltimore, MD 21202.</w:t>
      </w:r>
    </w:p>
    <w:p w14:paraId="491D4AF8" w14:textId="0239BF52" w:rsidR="4541DC23" w:rsidRDefault="4541DC23" w:rsidP="4541DC23">
      <w:pPr>
        <w:spacing w:after="0" w:line="240" w:lineRule="auto"/>
        <w:rPr>
          <w:rFonts w:eastAsia="Arial"/>
          <w:lang w:bidi="en-US"/>
        </w:rPr>
      </w:pPr>
    </w:p>
    <w:p w14:paraId="6CF4F5D5" w14:textId="43F75A38" w:rsidR="4FA78120" w:rsidRDefault="4FA78120" w:rsidP="4541DC23">
      <w:pPr>
        <w:spacing w:after="0" w:line="240" w:lineRule="auto"/>
        <w:rPr>
          <w:rFonts w:eastAsia="Arial"/>
          <w:lang w:bidi="en-US"/>
        </w:rPr>
      </w:pPr>
      <w:r w:rsidRPr="002A0D3D">
        <w:rPr>
          <w:rFonts w:eastAsia="Arial"/>
          <w:lang w:bidi="en-US"/>
        </w:rPr>
        <w:t>For more information, applicants may contact</w:t>
      </w:r>
      <w:r w:rsidR="002A0D3D">
        <w:rPr>
          <w:rFonts w:eastAsia="Arial"/>
          <w:lang w:bidi="en-US"/>
        </w:rPr>
        <w:t xml:space="preserve"> Valerie Piper at </w:t>
      </w:r>
      <w:hyperlink r:id="rId12" w:history="1">
        <w:r w:rsidR="003A61A1" w:rsidRPr="00A9250C">
          <w:rPr>
            <w:rStyle w:val="Hyperlink"/>
            <w:rFonts w:eastAsia="Arial"/>
            <w:lang w:bidi="en-US"/>
          </w:rPr>
          <w:t>Valerie.piper@baltimorecity.gov</w:t>
        </w:r>
      </w:hyperlink>
      <w:r w:rsidR="003A61A1">
        <w:rPr>
          <w:rFonts w:eastAsia="Arial"/>
          <w:lang w:bidi="en-US"/>
        </w:rPr>
        <w:t xml:space="preserve"> </w:t>
      </w:r>
      <w:r w:rsidR="002A0D3D">
        <w:rPr>
          <w:rFonts w:eastAsia="Arial"/>
          <w:lang w:bidi="en-US"/>
        </w:rPr>
        <w:t>.</w:t>
      </w:r>
      <w:r w:rsidRPr="4541DC23">
        <w:rPr>
          <w:rFonts w:eastAsia="Arial"/>
          <w:lang w:bidi="en-US"/>
        </w:rPr>
        <w:t xml:space="preserve"> </w:t>
      </w:r>
    </w:p>
    <w:p w14:paraId="3E0AF992" w14:textId="4615289C" w:rsidR="009D3E59" w:rsidRDefault="009D3E59" w:rsidP="4541DC23">
      <w:pPr>
        <w:spacing w:after="0" w:line="240" w:lineRule="auto"/>
        <w:rPr>
          <w:rFonts w:eastAsia="Arial"/>
          <w:lang w:bidi="en-US"/>
        </w:rPr>
      </w:pPr>
    </w:p>
    <w:p w14:paraId="04738BAF" w14:textId="38E8A078" w:rsidR="00D02348" w:rsidRDefault="002657FB" w:rsidP="00D02348">
      <w:pPr>
        <w:pStyle w:val="xxmsonormal"/>
        <w:shd w:val="clear" w:color="auto" w:fill="FFFFFF"/>
        <w:spacing w:before="0" w:beforeAutospacing="0" w:after="0" w:afterAutospacing="0"/>
        <w:rPr>
          <w:color w:val="201F1E"/>
        </w:rPr>
      </w:pPr>
      <w:r>
        <w:rPr>
          <w:noProof/>
          <w:color w:val="201F1E"/>
        </w:rPr>
        <mc:AlternateContent>
          <mc:Choice Requires="wps">
            <w:drawing>
              <wp:anchor distT="0" distB="0" distL="114300" distR="114300" simplePos="0" relativeHeight="251659264" behindDoc="0" locked="0" layoutInCell="1" allowOverlap="1" wp14:anchorId="4F60F189" wp14:editId="65F09821">
                <wp:simplePos x="0" y="0"/>
                <wp:positionH relativeFrom="column">
                  <wp:posOffset>895349</wp:posOffset>
                </wp:positionH>
                <wp:positionV relativeFrom="paragraph">
                  <wp:posOffset>66675</wp:posOffset>
                </wp:positionV>
                <wp:extent cx="4467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467225" cy="0"/>
                        </a:xfrm>
                        <a:prstGeom prst="line">
                          <a:avLst/>
                        </a:prstGeom>
                        <a:ln>
                          <a:solidFill>
                            <a:srgbClr val="1C9EA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8A8C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5pt,5.25pt" to="42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" strokecolor="#1c9ea7" strokeweight=".5pt">
                <v:stroke joinstyle="miter"/>
              </v:line>
            </w:pict>
          </mc:Fallback>
        </mc:AlternateContent>
      </w:r>
    </w:p>
    <w:p w14:paraId="5FC27B7C" w14:textId="77777777" w:rsidR="00D02348" w:rsidRDefault="00D02348" w:rsidP="00D02348">
      <w:pPr>
        <w:pStyle w:val="xxmsonormal"/>
        <w:shd w:val="clear" w:color="auto" w:fill="FFFFFF"/>
        <w:spacing w:before="0" w:beforeAutospacing="0" w:after="0" w:afterAutospacing="0"/>
        <w:rPr>
          <w:color w:val="201F1E"/>
        </w:rPr>
      </w:pPr>
      <w:r>
        <w:rPr>
          <w:rFonts w:ascii="Arial Narrow" w:hAnsi="Arial Narrow"/>
          <w:color w:val="1F497D"/>
          <w:sz w:val="22"/>
          <w:szCs w:val="22"/>
          <w:bdr w:val="none" w:sz="0" w:space="0" w:color="auto" w:frame="1"/>
        </w:rPr>
        <w:t> </w:t>
      </w:r>
    </w:p>
    <w:p w14:paraId="16F0D996" w14:textId="293D2562" w:rsidR="00D02348" w:rsidRPr="002657FB" w:rsidRDefault="00D02348" w:rsidP="002657FB">
      <w:pPr>
        <w:pStyle w:val="xxmsonormal"/>
        <w:shd w:val="clear" w:color="auto" w:fill="FFFFFF"/>
        <w:spacing w:before="0" w:beforeAutospacing="0" w:after="0" w:afterAutospacing="0"/>
        <w:jc w:val="center"/>
        <w:rPr>
          <w:rFonts w:asciiTheme="minorHAnsi" w:hAnsiTheme="minorHAnsi" w:cstheme="minorHAnsi"/>
          <w:b/>
          <w:bCs/>
          <w:color w:val="000000" w:themeColor="text1"/>
          <w:sz w:val="28"/>
          <w:szCs w:val="28"/>
          <w:bdr w:val="none" w:sz="0" w:space="0" w:color="auto" w:frame="1"/>
        </w:rPr>
      </w:pPr>
      <w:r w:rsidRPr="002657FB">
        <w:rPr>
          <w:rFonts w:asciiTheme="minorHAnsi" w:hAnsiTheme="minorHAnsi" w:cstheme="minorHAnsi"/>
          <w:b/>
          <w:bCs/>
          <w:color w:val="000000" w:themeColor="text1"/>
          <w:sz w:val="28"/>
          <w:szCs w:val="28"/>
          <w:bdr w:val="none" w:sz="0" w:space="0" w:color="auto" w:frame="1"/>
        </w:rPr>
        <w:t xml:space="preserve">Eviction Prevention Program </w:t>
      </w:r>
      <w:r w:rsidR="002657FB" w:rsidRPr="002657FB">
        <w:rPr>
          <w:rFonts w:asciiTheme="minorHAnsi" w:hAnsiTheme="minorHAnsi" w:cstheme="minorHAnsi"/>
          <w:b/>
          <w:bCs/>
          <w:color w:val="000000" w:themeColor="text1"/>
          <w:sz w:val="28"/>
          <w:szCs w:val="28"/>
          <w:bdr w:val="none" w:sz="0" w:space="0" w:color="auto" w:frame="1"/>
        </w:rPr>
        <w:t>C</w:t>
      </w:r>
      <w:r w:rsidRPr="002657FB">
        <w:rPr>
          <w:rFonts w:asciiTheme="minorHAnsi" w:hAnsiTheme="minorHAnsi" w:cstheme="minorHAnsi"/>
          <w:b/>
          <w:bCs/>
          <w:color w:val="000000" w:themeColor="text1"/>
          <w:sz w:val="28"/>
          <w:szCs w:val="28"/>
          <w:bdr w:val="none" w:sz="0" w:space="0" w:color="auto" w:frame="1"/>
        </w:rPr>
        <w:t xml:space="preserve">ase </w:t>
      </w:r>
      <w:r w:rsidR="002657FB" w:rsidRPr="002657FB">
        <w:rPr>
          <w:rFonts w:asciiTheme="minorHAnsi" w:hAnsiTheme="minorHAnsi" w:cstheme="minorHAnsi"/>
          <w:b/>
          <w:bCs/>
          <w:color w:val="000000" w:themeColor="text1"/>
          <w:sz w:val="28"/>
          <w:szCs w:val="28"/>
          <w:bdr w:val="none" w:sz="0" w:space="0" w:color="auto" w:frame="1"/>
        </w:rPr>
        <w:t>M</w:t>
      </w:r>
      <w:r w:rsidRPr="002657FB">
        <w:rPr>
          <w:rFonts w:asciiTheme="minorHAnsi" w:hAnsiTheme="minorHAnsi" w:cstheme="minorHAnsi"/>
          <w:b/>
          <w:bCs/>
          <w:color w:val="000000" w:themeColor="text1"/>
          <w:sz w:val="28"/>
          <w:szCs w:val="28"/>
          <w:bdr w:val="none" w:sz="0" w:space="0" w:color="auto" w:frame="1"/>
        </w:rPr>
        <w:t xml:space="preserve">anagement </w:t>
      </w:r>
      <w:r w:rsidR="002657FB" w:rsidRPr="002657FB">
        <w:rPr>
          <w:rFonts w:asciiTheme="minorHAnsi" w:hAnsiTheme="minorHAnsi" w:cstheme="minorHAnsi"/>
          <w:b/>
          <w:bCs/>
          <w:color w:val="000000" w:themeColor="text1"/>
          <w:sz w:val="28"/>
          <w:szCs w:val="28"/>
          <w:bdr w:val="none" w:sz="0" w:space="0" w:color="auto" w:frame="1"/>
        </w:rPr>
        <w:t>S</w:t>
      </w:r>
      <w:r w:rsidRPr="002657FB">
        <w:rPr>
          <w:rFonts w:asciiTheme="minorHAnsi" w:hAnsiTheme="minorHAnsi" w:cstheme="minorHAnsi"/>
          <w:b/>
          <w:bCs/>
          <w:color w:val="000000" w:themeColor="text1"/>
          <w:sz w:val="28"/>
          <w:szCs w:val="28"/>
          <w:bdr w:val="none" w:sz="0" w:space="0" w:color="auto" w:frame="1"/>
        </w:rPr>
        <w:t xml:space="preserve">ervices </w:t>
      </w:r>
      <w:r w:rsidR="002657FB" w:rsidRPr="002657FB">
        <w:rPr>
          <w:rFonts w:asciiTheme="minorHAnsi" w:hAnsiTheme="minorHAnsi" w:cstheme="minorHAnsi"/>
          <w:b/>
          <w:bCs/>
          <w:color w:val="000000" w:themeColor="text1"/>
          <w:sz w:val="28"/>
          <w:szCs w:val="28"/>
          <w:bdr w:val="none" w:sz="0" w:space="0" w:color="auto" w:frame="1"/>
        </w:rPr>
        <w:t>R</w:t>
      </w:r>
      <w:r w:rsidRPr="002657FB">
        <w:rPr>
          <w:rFonts w:asciiTheme="minorHAnsi" w:hAnsiTheme="minorHAnsi" w:cstheme="minorHAnsi"/>
          <w:b/>
          <w:bCs/>
          <w:color w:val="000000" w:themeColor="text1"/>
          <w:sz w:val="28"/>
          <w:szCs w:val="28"/>
          <w:bdr w:val="none" w:sz="0" w:space="0" w:color="auto" w:frame="1"/>
        </w:rPr>
        <w:t xml:space="preserve">espondents’ </w:t>
      </w:r>
      <w:r w:rsidR="002657FB" w:rsidRPr="002657FB">
        <w:rPr>
          <w:rFonts w:asciiTheme="minorHAnsi" w:hAnsiTheme="minorHAnsi" w:cstheme="minorHAnsi"/>
          <w:b/>
          <w:bCs/>
          <w:color w:val="000000" w:themeColor="text1"/>
          <w:sz w:val="28"/>
          <w:szCs w:val="28"/>
          <w:bdr w:val="none" w:sz="0" w:space="0" w:color="auto" w:frame="1"/>
        </w:rPr>
        <w:t>M</w:t>
      </w:r>
      <w:r w:rsidRPr="002657FB">
        <w:rPr>
          <w:rFonts w:asciiTheme="minorHAnsi" w:hAnsiTheme="minorHAnsi" w:cstheme="minorHAnsi"/>
          <w:b/>
          <w:bCs/>
          <w:color w:val="000000" w:themeColor="text1"/>
          <w:sz w:val="28"/>
          <w:szCs w:val="28"/>
          <w:bdr w:val="none" w:sz="0" w:space="0" w:color="auto" w:frame="1"/>
        </w:rPr>
        <w:t>eetings</w:t>
      </w:r>
    </w:p>
    <w:p w14:paraId="2A9D318F" w14:textId="156A562C" w:rsidR="00D02348" w:rsidRPr="002657FB" w:rsidRDefault="00D02348" w:rsidP="002657FB">
      <w:pPr>
        <w:pStyle w:val="xxmsonormal"/>
        <w:shd w:val="clear" w:color="auto" w:fill="FFFFFF"/>
        <w:spacing w:before="0" w:beforeAutospacing="0" w:after="0" w:afterAutospacing="0"/>
        <w:jc w:val="center"/>
        <w:rPr>
          <w:rFonts w:asciiTheme="minorHAnsi" w:hAnsiTheme="minorHAnsi" w:cstheme="minorHAnsi"/>
          <w:b/>
          <w:bCs/>
          <w:color w:val="000000" w:themeColor="text1"/>
          <w:sz w:val="28"/>
          <w:szCs w:val="28"/>
          <w:bdr w:val="none" w:sz="0" w:space="0" w:color="auto" w:frame="1"/>
        </w:rPr>
      </w:pPr>
      <w:r w:rsidRPr="002657FB">
        <w:rPr>
          <w:rFonts w:asciiTheme="minorHAnsi" w:hAnsiTheme="minorHAnsi" w:cstheme="minorHAnsi"/>
          <w:b/>
          <w:bCs/>
          <w:color w:val="000000" w:themeColor="text1"/>
          <w:sz w:val="28"/>
          <w:szCs w:val="28"/>
          <w:bdr w:val="none" w:sz="0" w:space="0" w:color="auto" w:frame="1"/>
        </w:rPr>
        <w:t xml:space="preserve">Hosted by Mayor's Office </w:t>
      </w:r>
      <w:r w:rsidR="002657FB" w:rsidRPr="002657FB">
        <w:rPr>
          <w:rFonts w:asciiTheme="minorHAnsi" w:hAnsiTheme="minorHAnsi" w:cstheme="minorHAnsi"/>
          <w:b/>
          <w:bCs/>
          <w:color w:val="000000" w:themeColor="text1"/>
          <w:sz w:val="28"/>
          <w:szCs w:val="28"/>
          <w:bdr w:val="none" w:sz="0" w:space="0" w:color="auto" w:frame="1"/>
        </w:rPr>
        <w:t>of Children and Family Services</w:t>
      </w:r>
    </w:p>
    <w:p w14:paraId="4268A820" w14:textId="77777777" w:rsidR="00D02348" w:rsidRPr="00FC11B7" w:rsidRDefault="00D02348" w:rsidP="002657FB">
      <w:pPr>
        <w:pStyle w:val="xxmsonormal"/>
        <w:shd w:val="clear" w:color="auto" w:fill="FFFFFF"/>
        <w:spacing w:before="0" w:beforeAutospacing="0" w:after="0" w:afterAutospacing="0"/>
        <w:jc w:val="center"/>
        <w:rPr>
          <w:rFonts w:asciiTheme="minorHAnsi" w:hAnsiTheme="minorHAnsi" w:cstheme="minorHAnsi"/>
          <w:color w:val="000000" w:themeColor="text1"/>
          <w:sz w:val="22"/>
          <w:szCs w:val="22"/>
        </w:rPr>
      </w:pPr>
    </w:p>
    <w:p w14:paraId="6B83099F"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b/>
          <w:bCs/>
          <w:color w:val="000000" w:themeColor="text1"/>
          <w:sz w:val="22"/>
          <w:szCs w:val="22"/>
          <w:bdr w:val="none" w:sz="0" w:space="0" w:color="auto" w:frame="1"/>
        </w:rPr>
        <w:t> </w:t>
      </w:r>
    </w:p>
    <w:p w14:paraId="1D150E54"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b/>
          <w:bCs/>
          <w:color w:val="000000" w:themeColor="text1"/>
          <w:sz w:val="22"/>
          <w:szCs w:val="22"/>
        </w:rPr>
      </w:pPr>
      <w:r w:rsidRPr="00FC11B7">
        <w:rPr>
          <w:rFonts w:asciiTheme="minorHAnsi" w:hAnsiTheme="minorHAnsi" w:cstheme="minorHAnsi"/>
          <w:b/>
          <w:bCs/>
          <w:color w:val="000000" w:themeColor="text1"/>
          <w:sz w:val="22"/>
          <w:szCs w:val="22"/>
          <w:bdr w:val="none" w:sz="0" w:space="0" w:color="auto" w:frame="1"/>
        </w:rPr>
        <w:t>Wednesday, Oct 21, 2020 11:00 | (UTC-04:00) Eastern Time (US &amp; Canada)</w:t>
      </w:r>
    </w:p>
    <w:p w14:paraId="0710A535"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Meeting number: 173 462 8258</w:t>
      </w:r>
    </w:p>
    <w:p w14:paraId="249E9D86"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Password: pBVK3sBdz58</w:t>
      </w:r>
    </w:p>
    <w:p w14:paraId="740DEB27" w14:textId="77777777" w:rsidR="00D02348" w:rsidRPr="00FC11B7" w:rsidRDefault="00B46297"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hyperlink r:id="rId13" w:tgtFrame="_blank" w:tooltip="Original URL: https://bmore.webex.com/bmore/j.php?MTID=m9a7b006ca8c42e90440cc75b52d160f2. Click or tap if you trust this link." w:history="1">
        <w:r w:rsidR="00D02348" w:rsidRPr="00FC11B7">
          <w:rPr>
            <w:rStyle w:val="Hyperlink"/>
            <w:rFonts w:asciiTheme="minorHAnsi" w:hAnsiTheme="minorHAnsi" w:cstheme="minorHAnsi"/>
            <w:color w:val="000000" w:themeColor="text1"/>
            <w:sz w:val="22"/>
            <w:szCs w:val="22"/>
            <w:bdr w:val="none" w:sz="0" w:space="0" w:color="auto" w:frame="1"/>
          </w:rPr>
          <w:t>https://bmore.webex.com/bmore/j.php?MTID=m9a7b006ca8c42e90440cc75b52d160f2</w:t>
        </w:r>
      </w:hyperlink>
    </w:p>
    <w:p w14:paraId="55033053"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 </w:t>
      </w:r>
    </w:p>
    <w:p w14:paraId="7661D56A"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Join by video system</w:t>
      </w:r>
    </w:p>
    <w:p w14:paraId="2245279D"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Dial </w:t>
      </w:r>
      <w:hyperlink r:id="rId14" w:tgtFrame="_blank" w:history="1">
        <w:r w:rsidRPr="00FC11B7">
          <w:rPr>
            <w:rStyle w:val="Hyperlink"/>
            <w:rFonts w:asciiTheme="minorHAnsi" w:hAnsiTheme="minorHAnsi" w:cstheme="minorHAnsi"/>
            <w:color w:val="000000" w:themeColor="text1"/>
            <w:sz w:val="22"/>
            <w:szCs w:val="22"/>
            <w:bdr w:val="none" w:sz="0" w:space="0" w:color="auto" w:frame="1"/>
          </w:rPr>
          <w:t>1734628258@bmore.webex.com</w:t>
        </w:r>
      </w:hyperlink>
    </w:p>
    <w:p w14:paraId="520D7F49"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You can also dial 173.243.2.68 and enter your meeting number.</w:t>
      </w:r>
    </w:p>
    <w:p w14:paraId="4D26565C" w14:textId="77777777" w:rsidR="00154879" w:rsidRPr="00FC11B7" w:rsidRDefault="00154879" w:rsidP="00154879">
      <w:pPr>
        <w:widowControl w:val="0"/>
        <w:autoSpaceDE w:val="0"/>
        <w:autoSpaceDN w:val="0"/>
        <w:spacing w:after="0" w:line="240" w:lineRule="auto"/>
        <w:rPr>
          <w:rFonts w:eastAsia="Arial" w:cstheme="minorHAnsi"/>
          <w:color w:val="000000" w:themeColor="text1"/>
          <w:lang w:bidi="en-US"/>
        </w:rPr>
      </w:pPr>
    </w:p>
    <w:p w14:paraId="16CA2F6A"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Join by phone</w:t>
      </w:r>
    </w:p>
    <w:p w14:paraId="6589B3C5"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+1-408-418-9388 United States Toll</w:t>
      </w:r>
    </w:p>
    <w:p w14:paraId="6EC28A98"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+1-646-992-2010 United States Toll (New York City)</w:t>
      </w:r>
    </w:p>
    <w:p w14:paraId="384BD6FD"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Access code: 173 462 8258</w:t>
      </w:r>
    </w:p>
    <w:p w14:paraId="508385CB"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 </w:t>
      </w:r>
    </w:p>
    <w:p w14:paraId="1FCD5A46"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b/>
          <w:bCs/>
          <w:color w:val="000000" w:themeColor="text1"/>
          <w:sz w:val="22"/>
          <w:szCs w:val="22"/>
          <w:bdr w:val="none" w:sz="0" w:space="0" w:color="auto" w:frame="1"/>
        </w:rPr>
      </w:pPr>
    </w:p>
    <w:p w14:paraId="446EB039" w14:textId="57C44664" w:rsidR="00D02348" w:rsidRPr="00FC11B7" w:rsidRDefault="00D02348" w:rsidP="00D02348">
      <w:pPr>
        <w:pStyle w:val="xxmsonormal"/>
        <w:shd w:val="clear" w:color="auto" w:fill="FFFFFF"/>
        <w:spacing w:before="0" w:beforeAutospacing="0" w:after="0" w:afterAutospacing="0"/>
        <w:rPr>
          <w:rFonts w:asciiTheme="minorHAnsi" w:hAnsiTheme="minorHAnsi" w:cstheme="minorHAnsi"/>
          <w:b/>
          <w:bCs/>
          <w:color w:val="000000" w:themeColor="text1"/>
          <w:sz w:val="22"/>
          <w:szCs w:val="22"/>
        </w:rPr>
      </w:pPr>
      <w:r w:rsidRPr="00FC11B7">
        <w:rPr>
          <w:rFonts w:asciiTheme="minorHAnsi" w:hAnsiTheme="minorHAnsi" w:cstheme="minorHAnsi"/>
          <w:b/>
          <w:bCs/>
          <w:color w:val="000000" w:themeColor="text1"/>
          <w:sz w:val="22"/>
          <w:szCs w:val="22"/>
          <w:bdr w:val="none" w:sz="0" w:space="0" w:color="auto" w:frame="1"/>
        </w:rPr>
        <w:t>Wednesday, Oct 28, 2020</w:t>
      </w:r>
      <w:r w:rsidRPr="00FC11B7">
        <w:rPr>
          <w:rFonts w:asciiTheme="minorHAnsi" w:hAnsiTheme="minorHAnsi" w:cstheme="minorHAnsi"/>
          <w:color w:val="000000" w:themeColor="text1"/>
          <w:sz w:val="22"/>
          <w:szCs w:val="22"/>
          <w:bdr w:val="none" w:sz="0" w:space="0" w:color="auto" w:frame="1"/>
        </w:rPr>
        <w:t> </w:t>
      </w:r>
      <w:r w:rsidRPr="00FC11B7">
        <w:rPr>
          <w:rFonts w:asciiTheme="minorHAnsi" w:hAnsiTheme="minorHAnsi" w:cstheme="minorHAnsi"/>
          <w:b/>
          <w:bCs/>
          <w:color w:val="000000" w:themeColor="text1"/>
          <w:sz w:val="22"/>
          <w:szCs w:val="22"/>
          <w:bdr w:val="none" w:sz="0" w:space="0" w:color="auto" w:frame="1"/>
        </w:rPr>
        <w:t>10:30 | (UTC-04:00) Eastern Time (US &amp; Canada)</w:t>
      </w:r>
    </w:p>
    <w:p w14:paraId="656B6075"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Meeting number: 173 688 5686</w:t>
      </w:r>
    </w:p>
    <w:p w14:paraId="63605BF7"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Password: Jeg7WZES9i7</w:t>
      </w:r>
    </w:p>
    <w:p w14:paraId="02B50F6A" w14:textId="77777777" w:rsidR="00D02348" w:rsidRPr="00FC11B7" w:rsidRDefault="00B46297"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hyperlink r:id="rId15" w:tgtFrame="_blank" w:tooltip="Original URL: https://bmore.webex.com/bmore/j.php?MTID=md565f51c6801570a4b51bfa35f555424. Click or tap if you trust this link." w:history="1">
        <w:r w:rsidR="00D02348" w:rsidRPr="00FC11B7">
          <w:rPr>
            <w:rStyle w:val="Hyperlink"/>
            <w:rFonts w:asciiTheme="minorHAnsi" w:hAnsiTheme="minorHAnsi" w:cstheme="minorHAnsi"/>
            <w:color w:val="000000" w:themeColor="text1"/>
            <w:sz w:val="22"/>
            <w:szCs w:val="22"/>
            <w:bdr w:val="none" w:sz="0" w:space="0" w:color="auto" w:frame="1"/>
          </w:rPr>
          <w:t>https://bmore.webex.com/bmore/j.php?MTID=md565f51c6801570a4b51bfa35f555424</w:t>
        </w:r>
      </w:hyperlink>
    </w:p>
    <w:p w14:paraId="771D1292"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 </w:t>
      </w:r>
    </w:p>
    <w:p w14:paraId="315E6CAB"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Join by video system</w:t>
      </w:r>
    </w:p>
    <w:p w14:paraId="0E7BAFD2"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Dial </w:t>
      </w:r>
      <w:hyperlink r:id="rId16" w:tgtFrame="_blank" w:history="1">
        <w:r w:rsidRPr="00FC11B7">
          <w:rPr>
            <w:rStyle w:val="Hyperlink"/>
            <w:rFonts w:asciiTheme="minorHAnsi" w:hAnsiTheme="minorHAnsi" w:cstheme="minorHAnsi"/>
            <w:color w:val="000000" w:themeColor="text1"/>
            <w:sz w:val="22"/>
            <w:szCs w:val="22"/>
            <w:bdr w:val="none" w:sz="0" w:space="0" w:color="auto" w:frame="1"/>
          </w:rPr>
          <w:t>1736885686@bmore.webex.com</w:t>
        </w:r>
      </w:hyperlink>
    </w:p>
    <w:p w14:paraId="3A14BAA5"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You can also dial 173.243.2.68 and enter your meeting number.</w:t>
      </w:r>
    </w:p>
    <w:p w14:paraId="48491DFD"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 </w:t>
      </w:r>
    </w:p>
    <w:p w14:paraId="381048C7"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Join by phone</w:t>
      </w:r>
    </w:p>
    <w:p w14:paraId="63C4DA46"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+1-408-418-9388 United States Toll</w:t>
      </w:r>
    </w:p>
    <w:p w14:paraId="11F6A36C"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+1-646-992-2010 United States Toll (New York City)</w:t>
      </w:r>
    </w:p>
    <w:p w14:paraId="7B2242DF" w14:textId="48BB1368" w:rsidR="00D02348" w:rsidRPr="00371AAF" w:rsidRDefault="00D02348" w:rsidP="00371AAF">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Access code: 173 688 5686</w:t>
      </w:r>
    </w:p>
    <w:sectPr w:rsidR="00D02348" w:rsidRPr="00371AAF" w:rsidSect="0014387C">
      <w:pgSz w:w="12240" w:h="15840"/>
      <w:pgMar w:top="1080" w:right="1080" w:bottom="1080" w:left="1080" w:header="720" w:footer="720" w:gutter="0"/>
      <w:pgBorders w:offsetFrom="page">
        <w:top w:val="single" w:sz="4" w:space="24" w:color="1C9EA7"/>
        <w:left w:val="single" w:sz="4" w:space="24" w:color="1C9EA7"/>
        <w:bottom w:val="single" w:sz="4" w:space="24" w:color="1C9EA7"/>
        <w:right w:val="single" w:sz="4" w:space="24" w:color="1C9EA7"/>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23B12"/>
    <w:multiLevelType w:val="hybridMultilevel"/>
    <w:tmpl w:val="E5A8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8D296A"/>
    <w:multiLevelType w:val="hybridMultilevel"/>
    <w:tmpl w:val="8AC63CB0"/>
    <w:lvl w:ilvl="0" w:tplc="0B12F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1F"/>
    <w:rsid w:val="000B7C46"/>
    <w:rsid w:val="000D4DEA"/>
    <w:rsid w:val="00107697"/>
    <w:rsid w:val="0014387C"/>
    <w:rsid w:val="00154879"/>
    <w:rsid w:val="002657FB"/>
    <w:rsid w:val="002A0D3D"/>
    <w:rsid w:val="00371AAF"/>
    <w:rsid w:val="003A61A1"/>
    <w:rsid w:val="0042387F"/>
    <w:rsid w:val="004A24F2"/>
    <w:rsid w:val="004E57A7"/>
    <w:rsid w:val="00553E0A"/>
    <w:rsid w:val="00680DBC"/>
    <w:rsid w:val="00751E91"/>
    <w:rsid w:val="00853244"/>
    <w:rsid w:val="009D3E59"/>
    <w:rsid w:val="00A4291F"/>
    <w:rsid w:val="00B46297"/>
    <w:rsid w:val="00BF0F73"/>
    <w:rsid w:val="00CA4C3A"/>
    <w:rsid w:val="00D02348"/>
    <w:rsid w:val="00D46EF7"/>
    <w:rsid w:val="00DB0BA4"/>
    <w:rsid w:val="00FC11B7"/>
    <w:rsid w:val="26F6FCE3"/>
    <w:rsid w:val="336A9CC0"/>
    <w:rsid w:val="4541DC23"/>
    <w:rsid w:val="4FA78120"/>
    <w:rsid w:val="55EC5608"/>
    <w:rsid w:val="754D56FF"/>
    <w:rsid w:val="7728507A"/>
    <w:rsid w:val="7776F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A17A"/>
  <w15:chartTrackingRefBased/>
  <w15:docId w15:val="{D0677A5A-2930-4EC4-A5F0-4CDD50D5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7A7"/>
    <w:rPr>
      <w:rFonts w:ascii="Segoe UI" w:hAnsi="Segoe UI" w:cs="Segoe UI"/>
      <w:sz w:val="18"/>
      <w:szCs w:val="18"/>
    </w:rPr>
  </w:style>
  <w:style w:type="paragraph" w:styleId="ListParagraph">
    <w:name w:val="List Paragraph"/>
    <w:basedOn w:val="Normal"/>
    <w:uiPriority w:val="34"/>
    <w:qFormat/>
    <w:rsid w:val="004E57A7"/>
    <w:pPr>
      <w:ind w:left="720"/>
      <w:contextualSpacing/>
    </w:pPr>
  </w:style>
  <w:style w:type="character" w:styleId="CommentReference">
    <w:name w:val="annotation reference"/>
    <w:basedOn w:val="DefaultParagraphFont"/>
    <w:uiPriority w:val="99"/>
    <w:semiHidden/>
    <w:unhideWhenUsed/>
    <w:rsid w:val="00CA4C3A"/>
    <w:rPr>
      <w:sz w:val="16"/>
      <w:szCs w:val="16"/>
    </w:rPr>
  </w:style>
  <w:style w:type="paragraph" w:styleId="CommentText">
    <w:name w:val="annotation text"/>
    <w:basedOn w:val="Normal"/>
    <w:link w:val="CommentTextChar"/>
    <w:uiPriority w:val="99"/>
    <w:semiHidden/>
    <w:unhideWhenUsed/>
    <w:rsid w:val="00CA4C3A"/>
    <w:pPr>
      <w:spacing w:line="240" w:lineRule="auto"/>
    </w:pPr>
    <w:rPr>
      <w:sz w:val="20"/>
      <w:szCs w:val="20"/>
    </w:rPr>
  </w:style>
  <w:style w:type="character" w:customStyle="1" w:styleId="CommentTextChar">
    <w:name w:val="Comment Text Char"/>
    <w:basedOn w:val="DefaultParagraphFont"/>
    <w:link w:val="CommentText"/>
    <w:uiPriority w:val="99"/>
    <w:semiHidden/>
    <w:rsid w:val="00CA4C3A"/>
    <w:rPr>
      <w:sz w:val="20"/>
      <w:szCs w:val="20"/>
    </w:rPr>
  </w:style>
  <w:style w:type="paragraph" w:styleId="CommentSubject">
    <w:name w:val="annotation subject"/>
    <w:basedOn w:val="CommentText"/>
    <w:next w:val="CommentText"/>
    <w:link w:val="CommentSubjectChar"/>
    <w:uiPriority w:val="99"/>
    <w:semiHidden/>
    <w:unhideWhenUsed/>
    <w:rsid w:val="00CA4C3A"/>
    <w:rPr>
      <w:b/>
      <w:bCs/>
    </w:rPr>
  </w:style>
  <w:style w:type="character" w:customStyle="1" w:styleId="CommentSubjectChar">
    <w:name w:val="Comment Subject Char"/>
    <w:basedOn w:val="CommentTextChar"/>
    <w:link w:val="CommentSubject"/>
    <w:uiPriority w:val="99"/>
    <w:semiHidden/>
    <w:rsid w:val="00CA4C3A"/>
    <w:rPr>
      <w:b/>
      <w:bCs/>
      <w:sz w:val="20"/>
      <w:szCs w:val="20"/>
    </w:rPr>
  </w:style>
  <w:style w:type="paragraph" w:customStyle="1" w:styleId="xxmsonormal">
    <w:name w:val="x_xmsonormal"/>
    <w:basedOn w:val="Normal"/>
    <w:rsid w:val="00D023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2348"/>
    <w:rPr>
      <w:color w:val="0000FF"/>
      <w:u w:val="single"/>
    </w:rPr>
  </w:style>
  <w:style w:type="character" w:styleId="UnresolvedMention">
    <w:name w:val="Unresolved Mention"/>
    <w:basedOn w:val="DefaultParagraphFont"/>
    <w:uiPriority w:val="99"/>
    <w:semiHidden/>
    <w:unhideWhenUsed/>
    <w:rsid w:val="003A6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498673">
      <w:bodyDiv w:val="1"/>
      <w:marLeft w:val="0"/>
      <w:marRight w:val="0"/>
      <w:marTop w:val="0"/>
      <w:marBottom w:val="0"/>
      <w:divBdr>
        <w:top w:val="none" w:sz="0" w:space="0" w:color="auto"/>
        <w:left w:val="none" w:sz="0" w:space="0" w:color="auto"/>
        <w:bottom w:val="none" w:sz="0" w:space="0" w:color="auto"/>
        <w:right w:val="none" w:sz="0" w:space="0" w:color="auto"/>
      </w:divBdr>
    </w:div>
    <w:div w:id="7053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2.safelinks.protection.outlook.com/?url=https%3A%2F%2Fbmore.webex.com%2Fbmore%2Fj.php%3FMTID%3Dm9a7b006ca8c42e90440cc75b52d160f2&amp;data=02%7C01%7CValerie.Piper%40baltimorecity.gov%7Cdfb92dfea7404de9891308d86c8dd566%7C312cb126c6ae4fc2800d318e679ce6c7%7C0%7C0%7C637378703722544541&amp;sdata=91t7KpNsGMtPaJDOtCqLp5GMKrxtTS9lFEQqYU1VjHM%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lerie.piper@baltimorecity.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1736885686@bmore.webex.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rraine.cannon@baltimorecity.gov" TargetMode="External"/><Relationship Id="rId5" Type="http://schemas.openxmlformats.org/officeDocument/2006/relationships/numbering" Target="numbering.xml"/><Relationship Id="rId15" Type="http://schemas.openxmlformats.org/officeDocument/2006/relationships/hyperlink" Target="https://gcc02.safelinks.protection.outlook.com/?url=https%3A%2F%2Fbmore.webex.com%2Fbmore%2Fj.php%3FMTID%3Dmd565f51c6801570a4b51bfa35f555424&amp;data=02%7C01%7CValerie.Piper%40baltimorecity.gov%7Cdfb92dfea7404de9891308d86c8dd566%7C312cb126c6ae4fc2800d318e679ce6c7%7C0%7C0%7C637378703722544541&amp;sdata=9Kdo5IKiEeMlfk%2BKM2dtcwLzv5jJ3V9mwinONgLXGso%3D&amp;reserved=0" TargetMode="External"/><Relationship Id="rId10" Type="http://schemas.openxmlformats.org/officeDocument/2006/relationships/hyperlink" Target="mailto:Valerie.piper@baltimorecity.gov"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1734628258@bmore.web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3EEAD2268CCB4EBF20646303BCED54" ma:contentTypeVersion="10" ma:contentTypeDescription="Create a new document." ma:contentTypeScope="" ma:versionID="455defd173222b8e92f0d834aef1e8f9">
  <xsd:schema xmlns:xsd="http://www.w3.org/2001/XMLSchema" xmlns:xs="http://www.w3.org/2001/XMLSchema" xmlns:p="http://schemas.microsoft.com/office/2006/metadata/properties" xmlns:ns3="c79938d5-4cc8-4b79-92ab-d437e632d038" xmlns:ns4="191c07e1-6d07-4dee-97b9-9d1ed305a89b" targetNamespace="http://schemas.microsoft.com/office/2006/metadata/properties" ma:root="true" ma:fieldsID="64ca9d98f4b86b3b64be03e668a6ae58" ns3:_="" ns4:_="">
    <xsd:import namespace="c79938d5-4cc8-4b79-92ab-d437e632d038"/>
    <xsd:import namespace="191c07e1-6d07-4dee-97b9-9d1ed305a8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938d5-4cc8-4b79-92ab-d437e632d0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1c07e1-6d07-4dee-97b9-9d1ed305a8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19813-2331-4BA3-92C4-9270AB36E0A6}">
  <ds:schemaRefs>
    <ds:schemaRef ds:uri="http://schemas.openxmlformats.org/officeDocument/2006/bibliography"/>
  </ds:schemaRefs>
</ds:datastoreItem>
</file>

<file path=customXml/itemProps2.xml><?xml version="1.0" encoding="utf-8"?>
<ds:datastoreItem xmlns:ds="http://schemas.openxmlformats.org/officeDocument/2006/customXml" ds:itemID="{5FA36C11-BF55-49D2-97B8-F7EF5F384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938d5-4cc8-4b79-92ab-d437e632d038"/>
    <ds:schemaRef ds:uri="191c07e1-6d07-4dee-97b9-9d1ed305a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7E21C-D829-4224-AAF1-EF5B8A6435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AAF88C-6EF6-4908-8384-7505264B4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5212</Characters>
  <Application>Microsoft Office Word</Application>
  <DocSecurity>0</DocSecurity>
  <Lines>124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Piper</dc:creator>
  <cp:keywords/>
  <dc:description/>
  <cp:lastModifiedBy>Angela Johnston</cp:lastModifiedBy>
  <cp:revision>2</cp:revision>
  <dcterms:created xsi:type="dcterms:W3CDTF">2020-10-15T22:05:00Z</dcterms:created>
  <dcterms:modified xsi:type="dcterms:W3CDTF">2020-10-15T22:05:00Z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0x010100823EEAD2268CCB4EBF20646303BCED54</vt:lpwstr>
  </property>
</Properties>
</file>